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C0" w:rsidRPr="005939C0" w:rsidRDefault="005939C0" w:rsidP="005939C0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939C0">
        <w:rPr>
          <w:rFonts w:ascii="Times New Roman" w:hAnsi="Times New Roman" w:cs="Times New Roman"/>
          <w:b/>
          <w:sz w:val="40"/>
          <w:szCs w:val="40"/>
        </w:rPr>
        <w:t xml:space="preserve">ELIGIBILITY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39C0">
        <w:rPr>
          <w:rFonts w:ascii="Times New Roman" w:hAnsi="Times New Roman" w:cs="Times New Roman"/>
          <w:b/>
          <w:sz w:val="40"/>
          <w:szCs w:val="40"/>
        </w:rPr>
        <w:t>CRITERIA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39C0">
        <w:rPr>
          <w:rFonts w:ascii="Times New Roman" w:hAnsi="Times New Roman" w:cs="Times New Roman"/>
          <w:b/>
          <w:sz w:val="40"/>
          <w:szCs w:val="40"/>
        </w:rPr>
        <w:t xml:space="preserve"> FOR B.SC. NURSING </w:t>
      </w:r>
    </w:p>
    <w:p w:rsidR="000779F8" w:rsidRPr="005939C0" w:rsidRDefault="005939C0" w:rsidP="005939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939C0">
        <w:rPr>
          <w:rFonts w:ascii="Times New Roman" w:hAnsi="Times New Roman" w:cs="Times New Roman"/>
          <w:sz w:val="32"/>
          <w:szCs w:val="32"/>
        </w:rPr>
        <w:t>The minimum age for admission shall be 17 year on or before 31 December of the year of admission</w:t>
      </w:r>
    </w:p>
    <w:p w:rsidR="005939C0" w:rsidRPr="005939C0" w:rsidRDefault="005939C0" w:rsidP="005939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939C0">
        <w:rPr>
          <w:rFonts w:ascii="Times New Roman" w:hAnsi="Times New Roman" w:cs="Times New Roman"/>
          <w:sz w:val="32"/>
          <w:szCs w:val="32"/>
        </w:rPr>
        <w:t xml:space="preserve">The minimum education requirements shall be passing of higher secondary school certificate examination twelve year course or senior school certificate examination 10+2, pre degree examination 10+2 </w:t>
      </w:r>
    </w:p>
    <w:p w:rsidR="005939C0" w:rsidRPr="005939C0" w:rsidRDefault="005939C0" w:rsidP="005939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939C0">
        <w:rPr>
          <w:rFonts w:ascii="Times New Roman" w:hAnsi="Times New Roman" w:cs="Times New Roman"/>
          <w:sz w:val="32"/>
          <w:szCs w:val="32"/>
        </w:rPr>
        <w:t>An equivalent with 12 years schooling from a recognised board for university with science physics, chemistry, biology and English with minimum of 50% aggregated marks (PCBE)</w:t>
      </w:r>
    </w:p>
    <w:p w:rsidR="005939C0" w:rsidRPr="005939C0" w:rsidRDefault="005939C0" w:rsidP="005939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939C0">
        <w:rPr>
          <w:rFonts w:ascii="Times New Roman" w:hAnsi="Times New Roman" w:cs="Times New Roman"/>
          <w:sz w:val="32"/>
          <w:szCs w:val="32"/>
        </w:rPr>
        <w:t>Candidate shall be medically fit.</w:t>
      </w:r>
    </w:p>
    <w:sectPr w:rsidR="005939C0" w:rsidRPr="005939C0" w:rsidSect="0007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535"/>
    <w:multiLevelType w:val="hybridMultilevel"/>
    <w:tmpl w:val="11926A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939C0"/>
    <w:rsid w:val="000779F8"/>
    <w:rsid w:val="0059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1</cp:revision>
  <dcterms:created xsi:type="dcterms:W3CDTF">2018-03-06T07:20:00Z</dcterms:created>
  <dcterms:modified xsi:type="dcterms:W3CDTF">2018-03-06T07:25:00Z</dcterms:modified>
</cp:coreProperties>
</file>